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4F" w:rsidRPr="00D81223" w:rsidRDefault="00D81223" w:rsidP="00D81223">
      <w:pPr>
        <w:jc w:val="center"/>
        <w:rPr>
          <w:rFonts w:ascii="Arial" w:hAnsi="Arial" w:cs="Arial"/>
          <w:b/>
        </w:rPr>
      </w:pPr>
      <w:r w:rsidRPr="00D81223">
        <w:rPr>
          <w:rFonts w:ascii="Arial" w:hAnsi="Arial" w:cs="Arial"/>
          <w:b/>
        </w:rPr>
        <w:t xml:space="preserve">LWCA </w:t>
      </w:r>
      <w:r w:rsidR="008A684F" w:rsidRPr="00D81223">
        <w:rPr>
          <w:rFonts w:ascii="Arial" w:hAnsi="Arial" w:cs="Arial"/>
          <w:b/>
        </w:rPr>
        <w:t>COMPLAINTS PROCEDURE (For Complaints against LWCA)</w:t>
      </w:r>
    </w:p>
    <w:p w:rsidR="008A684F" w:rsidRPr="00D81223" w:rsidRDefault="008A684F" w:rsidP="00D81223">
      <w:pPr>
        <w:jc w:val="both"/>
        <w:rPr>
          <w:rFonts w:ascii="Arial" w:hAnsi="Arial" w:cs="Arial"/>
          <w:b/>
        </w:rPr>
      </w:pPr>
    </w:p>
    <w:p w:rsidR="008A684F" w:rsidRPr="00D81223" w:rsidRDefault="008A684F" w:rsidP="00D81223">
      <w:pPr>
        <w:jc w:val="both"/>
        <w:rPr>
          <w:rFonts w:ascii="Arial" w:hAnsi="Arial" w:cs="Arial"/>
        </w:rPr>
      </w:pPr>
      <w:r w:rsidRPr="00D81223">
        <w:rPr>
          <w:rFonts w:ascii="Arial" w:hAnsi="Arial" w:cs="Arial"/>
        </w:rPr>
        <w:t>All service users and their representatives (e.g. parents/carers</w:t>
      </w:r>
      <w:r w:rsidR="008A013D" w:rsidRPr="00D81223">
        <w:rPr>
          <w:rFonts w:ascii="Arial" w:hAnsi="Arial" w:cs="Arial"/>
        </w:rPr>
        <w:t>, social workers</w:t>
      </w:r>
      <w:r w:rsidRPr="00D81223">
        <w:rPr>
          <w:rFonts w:ascii="Arial" w:hAnsi="Arial" w:cs="Arial"/>
        </w:rPr>
        <w:t>) should be made aware of and have access to this procedure. LWCA will take all complaints seriously and aim to resolve any issues to the satisfaction of those making the complaint.</w:t>
      </w:r>
    </w:p>
    <w:p w:rsidR="003E2B76" w:rsidRPr="00D81223" w:rsidRDefault="008A684F" w:rsidP="00D81223">
      <w:pPr>
        <w:jc w:val="both"/>
        <w:rPr>
          <w:rFonts w:ascii="Arial" w:hAnsi="Arial" w:cs="Arial"/>
        </w:rPr>
      </w:pPr>
      <w:r w:rsidRPr="00D81223">
        <w:rPr>
          <w:rFonts w:ascii="Arial" w:hAnsi="Arial" w:cs="Arial"/>
        </w:rPr>
        <w:t>LWCA values and encourages feedback on our service and will treat those making complaints with respect, c</w:t>
      </w:r>
      <w:r w:rsidR="008A013D" w:rsidRPr="00D81223">
        <w:rPr>
          <w:rFonts w:ascii="Arial" w:hAnsi="Arial" w:cs="Arial"/>
        </w:rPr>
        <w:t>o</w:t>
      </w:r>
      <w:r w:rsidRPr="00D81223">
        <w:rPr>
          <w:rFonts w:ascii="Arial" w:hAnsi="Arial" w:cs="Arial"/>
        </w:rPr>
        <w:t>urtesy and gratitude</w:t>
      </w:r>
      <w:r w:rsidR="008A013D" w:rsidRPr="00D81223">
        <w:rPr>
          <w:rFonts w:ascii="Arial" w:hAnsi="Arial" w:cs="Arial"/>
        </w:rPr>
        <w:t xml:space="preserve">. LWCA aims for its provision of service to be of benefit to the children and young people and the families </w:t>
      </w:r>
      <w:r w:rsidR="003E2B76" w:rsidRPr="00D81223">
        <w:rPr>
          <w:rFonts w:ascii="Arial" w:hAnsi="Arial" w:cs="Arial"/>
        </w:rPr>
        <w:t>they serve and therefore will treat</w:t>
      </w:r>
      <w:r w:rsidR="008A013D" w:rsidRPr="00D81223">
        <w:rPr>
          <w:rFonts w:ascii="Arial" w:hAnsi="Arial" w:cs="Arial"/>
        </w:rPr>
        <w:t xml:space="preserve"> the views of service users and their representatives</w:t>
      </w:r>
      <w:r w:rsidR="003E2B76" w:rsidRPr="00D81223">
        <w:rPr>
          <w:rFonts w:ascii="Arial" w:hAnsi="Arial" w:cs="Arial"/>
        </w:rPr>
        <w:t xml:space="preserve"> seriously and respond to complaints promptly as outlined in the following procedure</w:t>
      </w:r>
    </w:p>
    <w:p w:rsidR="003E2B76" w:rsidRPr="00D81223" w:rsidRDefault="003E2B76" w:rsidP="00D81223">
      <w:pPr>
        <w:jc w:val="both"/>
        <w:rPr>
          <w:rFonts w:ascii="Arial" w:hAnsi="Arial" w:cs="Arial"/>
          <w:b/>
        </w:rPr>
      </w:pPr>
      <w:r w:rsidRPr="00D81223">
        <w:rPr>
          <w:rFonts w:ascii="Arial" w:hAnsi="Arial" w:cs="Arial"/>
          <w:b/>
        </w:rPr>
        <w:t>PROCEDURE:</w:t>
      </w:r>
    </w:p>
    <w:p w:rsidR="003E2B76" w:rsidRPr="00D81223" w:rsidRDefault="003E2B76" w:rsidP="00D81223">
      <w:pPr>
        <w:pStyle w:val="ListParagraph"/>
        <w:numPr>
          <w:ilvl w:val="0"/>
          <w:numId w:val="1"/>
        </w:numPr>
        <w:jc w:val="both"/>
        <w:rPr>
          <w:rFonts w:ascii="Arial" w:hAnsi="Arial" w:cs="Arial"/>
        </w:rPr>
      </w:pPr>
      <w:r w:rsidRPr="00D81223">
        <w:rPr>
          <w:rFonts w:ascii="Arial" w:hAnsi="Arial" w:cs="Arial"/>
        </w:rPr>
        <w:t>If a service user or their representative has a complaint concerning a member of staff or a trustee, they are, in the first instance, encouraged to make their complaint directly to them.</w:t>
      </w:r>
    </w:p>
    <w:p w:rsidR="00F92C59" w:rsidRPr="00D81223" w:rsidRDefault="00F92C59" w:rsidP="00D81223">
      <w:pPr>
        <w:pStyle w:val="ListParagraph"/>
        <w:ind w:left="765"/>
        <w:jc w:val="both"/>
        <w:rPr>
          <w:rFonts w:ascii="Arial" w:hAnsi="Arial" w:cs="Arial"/>
        </w:rPr>
      </w:pPr>
    </w:p>
    <w:p w:rsidR="00F92C59" w:rsidRDefault="003E2B76" w:rsidP="008620E2">
      <w:pPr>
        <w:pStyle w:val="ListParagraph"/>
        <w:numPr>
          <w:ilvl w:val="0"/>
          <w:numId w:val="1"/>
        </w:numPr>
        <w:jc w:val="both"/>
        <w:rPr>
          <w:rFonts w:ascii="Arial" w:hAnsi="Arial" w:cs="Arial"/>
        </w:rPr>
      </w:pPr>
      <w:r w:rsidRPr="00D81223">
        <w:rPr>
          <w:rFonts w:ascii="Arial" w:hAnsi="Arial" w:cs="Arial"/>
        </w:rPr>
        <w:t>If this is not appropriate or is of a sensitive nature, the service user or representative should raise the complaint with the Play Leader</w:t>
      </w:r>
      <w:r w:rsidR="00F92C59" w:rsidRPr="00D81223">
        <w:rPr>
          <w:rFonts w:ascii="Arial" w:hAnsi="Arial" w:cs="Arial"/>
        </w:rPr>
        <w:t xml:space="preserve"> supervising the session</w:t>
      </w:r>
      <w:r w:rsidR="008A013D" w:rsidRPr="00D81223">
        <w:rPr>
          <w:rFonts w:ascii="Arial" w:hAnsi="Arial" w:cs="Arial"/>
        </w:rPr>
        <w:t>.</w:t>
      </w:r>
    </w:p>
    <w:p w:rsidR="008620E2" w:rsidRPr="008620E2" w:rsidRDefault="008620E2" w:rsidP="008620E2">
      <w:pPr>
        <w:pStyle w:val="ListParagraph"/>
        <w:rPr>
          <w:rFonts w:ascii="Arial" w:hAnsi="Arial" w:cs="Arial"/>
        </w:rPr>
      </w:pPr>
    </w:p>
    <w:p w:rsidR="008620E2" w:rsidRPr="008620E2" w:rsidRDefault="008620E2" w:rsidP="008620E2">
      <w:pPr>
        <w:pStyle w:val="ListParagraph"/>
        <w:ind w:left="765"/>
        <w:jc w:val="both"/>
        <w:rPr>
          <w:rFonts w:ascii="Arial" w:hAnsi="Arial" w:cs="Arial"/>
        </w:rPr>
      </w:pPr>
    </w:p>
    <w:p w:rsidR="00F92C59" w:rsidRPr="00D81223" w:rsidRDefault="00F92C59" w:rsidP="00D81223">
      <w:pPr>
        <w:pStyle w:val="ListParagraph"/>
        <w:numPr>
          <w:ilvl w:val="0"/>
          <w:numId w:val="1"/>
        </w:numPr>
        <w:jc w:val="both"/>
        <w:rPr>
          <w:rFonts w:ascii="Arial" w:hAnsi="Arial" w:cs="Arial"/>
        </w:rPr>
      </w:pPr>
      <w:r w:rsidRPr="00D81223">
        <w:rPr>
          <w:rFonts w:ascii="Arial" w:hAnsi="Arial" w:cs="Arial"/>
        </w:rPr>
        <w:t>The Play Leader will investigate the complaint and agree with the service user or representative on what action, if any, to take. Wherever possible the complaint will be responded to within seven (7) working days of the matter being raised.</w:t>
      </w:r>
    </w:p>
    <w:p w:rsidR="00F92C59" w:rsidRPr="00D81223" w:rsidRDefault="00F92C59" w:rsidP="00D81223">
      <w:pPr>
        <w:pStyle w:val="ListParagraph"/>
        <w:ind w:left="765"/>
        <w:jc w:val="both"/>
        <w:rPr>
          <w:rFonts w:ascii="Arial" w:hAnsi="Arial" w:cs="Arial"/>
        </w:rPr>
      </w:pPr>
    </w:p>
    <w:p w:rsidR="00F92C59" w:rsidRPr="00D81223" w:rsidRDefault="00F92C59" w:rsidP="00D81223">
      <w:pPr>
        <w:pStyle w:val="ListParagraph"/>
        <w:numPr>
          <w:ilvl w:val="0"/>
          <w:numId w:val="1"/>
        </w:numPr>
        <w:jc w:val="both"/>
        <w:rPr>
          <w:rFonts w:ascii="Arial" w:hAnsi="Arial" w:cs="Arial"/>
        </w:rPr>
      </w:pPr>
      <w:r w:rsidRPr="00D81223">
        <w:rPr>
          <w:rFonts w:ascii="Arial" w:hAnsi="Arial" w:cs="Arial"/>
        </w:rPr>
        <w:t>If the service user or representative agrees with any proposals made, this will be the end of the matter.</w:t>
      </w:r>
    </w:p>
    <w:p w:rsidR="00F92C59" w:rsidRPr="00D81223" w:rsidRDefault="00F92C59" w:rsidP="00D81223">
      <w:pPr>
        <w:pStyle w:val="ListParagraph"/>
        <w:jc w:val="both"/>
        <w:rPr>
          <w:rFonts w:ascii="Arial" w:hAnsi="Arial" w:cs="Arial"/>
        </w:rPr>
      </w:pPr>
    </w:p>
    <w:p w:rsidR="00F92C59" w:rsidRPr="00D81223" w:rsidRDefault="00F92C59" w:rsidP="00D81223">
      <w:pPr>
        <w:pStyle w:val="ListParagraph"/>
        <w:numPr>
          <w:ilvl w:val="0"/>
          <w:numId w:val="1"/>
        </w:numPr>
        <w:jc w:val="both"/>
        <w:rPr>
          <w:rFonts w:ascii="Arial" w:hAnsi="Arial" w:cs="Arial"/>
        </w:rPr>
      </w:pPr>
      <w:r w:rsidRPr="00D81223">
        <w:rPr>
          <w:rFonts w:ascii="Arial" w:hAnsi="Arial" w:cs="Arial"/>
        </w:rPr>
        <w:t xml:space="preserve">If the service user </w:t>
      </w:r>
      <w:r w:rsidR="003C2E5C" w:rsidRPr="00D81223">
        <w:rPr>
          <w:rFonts w:ascii="Arial" w:hAnsi="Arial" w:cs="Arial"/>
        </w:rPr>
        <w:t xml:space="preserve">or representative </w:t>
      </w:r>
      <w:r w:rsidRPr="00D81223">
        <w:rPr>
          <w:rFonts w:ascii="Arial" w:hAnsi="Arial" w:cs="Arial"/>
        </w:rPr>
        <w:t>does not agree or if the Play Leader is unable to resolve the issue</w:t>
      </w:r>
      <w:r w:rsidR="003C2E5C" w:rsidRPr="00D81223">
        <w:rPr>
          <w:rFonts w:ascii="Arial" w:hAnsi="Arial" w:cs="Arial"/>
        </w:rPr>
        <w:t xml:space="preserve">, the matter </w:t>
      </w:r>
      <w:r w:rsidR="00C213F5">
        <w:rPr>
          <w:rFonts w:ascii="Arial" w:hAnsi="Arial" w:cs="Arial"/>
        </w:rPr>
        <w:t>should</w:t>
      </w:r>
      <w:r w:rsidR="003C2E5C" w:rsidRPr="00D81223">
        <w:rPr>
          <w:rFonts w:ascii="Arial" w:hAnsi="Arial" w:cs="Arial"/>
        </w:rPr>
        <w:t xml:space="preserve"> be referred in writing to the Scheme Manager/Project Manager. Wherever possible a referral </w:t>
      </w:r>
      <w:r w:rsidR="00C213F5">
        <w:rPr>
          <w:rFonts w:ascii="Arial" w:hAnsi="Arial" w:cs="Arial"/>
        </w:rPr>
        <w:t>should</w:t>
      </w:r>
      <w:r w:rsidR="003C2E5C" w:rsidRPr="00D81223">
        <w:rPr>
          <w:rFonts w:ascii="Arial" w:hAnsi="Arial" w:cs="Arial"/>
        </w:rPr>
        <w:t xml:space="preserve"> be made within seven (7) working days of the original complaint and wherever possible a response will be provided in writing within seven (7) working days of the matter being raised.</w:t>
      </w:r>
    </w:p>
    <w:p w:rsidR="003C2E5C" w:rsidRPr="00D81223" w:rsidRDefault="003C2E5C" w:rsidP="00D81223">
      <w:pPr>
        <w:pStyle w:val="ListParagraph"/>
        <w:jc w:val="both"/>
        <w:rPr>
          <w:rFonts w:ascii="Arial" w:hAnsi="Arial" w:cs="Arial"/>
        </w:rPr>
      </w:pPr>
    </w:p>
    <w:p w:rsidR="003C2E5C" w:rsidRPr="00D81223" w:rsidRDefault="003C2E5C" w:rsidP="00D81223">
      <w:pPr>
        <w:pStyle w:val="ListParagraph"/>
        <w:numPr>
          <w:ilvl w:val="0"/>
          <w:numId w:val="1"/>
        </w:numPr>
        <w:jc w:val="both"/>
        <w:rPr>
          <w:rFonts w:ascii="Arial" w:hAnsi="Arial" w:cs="Arial"/>
        </w:rPr>
      </w:pPr>
      <w:r w:rsidRPr="00D81223">
        <w:rPr>
          <w:rFonts w:ascii="Arial" w:hAnsi="Arial" w:cs="Arial"/>
        </w:rPr>
        <w:t>If the service user or representative agrees with the proposals made, this will be the end of the matter.</w:t>
      </w:r>
    </w:p>
    <w:p w:rsidR="003C2E5C" w:rsidRPr="00D81223" w:rsidRDefault="003C2E5C" w:rsidP="00D81223">
      <w:pPr>
        <w:pStyle w:val="ListParagraph"/>
        <w:jc w:val="both"/>
        <w:rPr>
          <w:rFonts w:ascii="Arial" w:hAnsi="Arial" w:cs="Arial"/>
        </w:rPr>
      </w:pPr>
    </w:p>
    <w:p w:rsidR="005B56F3" w:rsidRPr="00D81223" w:rsidRDefault="003C2E5C" w:rsidP="00D81223">
      <w:pPr>
        <w:pStyle w:val="ListParagraph"/>
        <w:numPr>
          <w:ilvl w:val="0"/>
          <w:numId w:val="1"/>
        </w:numPr>
        <w:jc w:val="both"/>
        <w:rPr>
          <w:rFonts w:ascii="Arial" w:hAnsi="Arial" w:cs="Arial"/>
        </w:rPr>
      </w:pPr>
      <w:r w:rsidRPr="00D81223">
        <w:rPr>
          <w:rFonts w:ascii="Arial" w:hAnsi="Arial" w:cs="Arial"/>
        </w:rPr>
        <w:t>If the service user or repres</w:t>
      </w:r>
      <w:r w:rsidR="005B56F3" w:rsidRPr="00D81223">
        <w:rPr>
          <w:rFonts w:ascii="Arial" w:hAnsi="Arial" w:cs="Arial"/>
        </w:rPr>
        <w:t xml:space="preserve">entative does not agree or the Manager is unable to resolve the issue, it </w:t>
      </w:r>
      <w:r w:rsidR="00C213F5">
        <w:rPr>
          <w:rFonts w:ascii="Arial" w:hAnsi="Arial" w:cs="Arial"/>
        </w:rPr>
        <w:t>should</w:t>
      </w:r>
      <w:r w:rsidR="005B56F3" w:rsidRPr="00D81223">
        <w:rPr>
          <w:rFonts w:ascii="Arial" w:hAnsi="Arial" w:cs="Arial"/>
        </w:rPr>
        <w:t xml:space="preserve"> be referred in writing to the LWCA Management Committee.</w:t>
      </w:r>
      <w:r w:rsidR="00293AEB" w:rsidRPr="00D81223">
        <w:rPr>
          <w:rFonts w:ascii="Arial" w:hAnsi="Arial" w:cs="Arial"/>
        </w:rPr>
        <w:t xml:space="preserve"> </w:t>
      </w:r>
      <w:r w:rsidR="005B56F3" w:rsidRPr="00D81223">
        <w:rPr>
          <w:rFonts w:ascii="Arial" w:hAnsi="Arial" w:cs="Arial"/>
        </w:rPr>
        <w:t>Wherever possible, any referral will take place within seven (7) working days of the original complaint</w:t>
      </w:r>
      <w:r w:rsidR="00293AEB" w:rsidRPr="00D81223">
        <w:rPr>
          <w:rFonts w:ascii="Arial" w:hAnsi="Arial" w:cs="Arial"/>
        </w:rPr>
        <w:t xml:space="preserve"> and wherever possible a response will be provided in writing within seven (7) working days of the matter being raised.</w:t>
      </w:r>
    </w:p>
    <w:p w:rsidR="00293AEB" w:rsidRPr="00D81223" w:rsidRDefault="00293AEB" w:rsidP="00D81223">
      <w:pPr>
        <w:pStyle w:val="ListParagraph"/>
        <w:jc w:val="both"/>
        <w:rPr>
          <w:rFonts w:ascii="Arial" w:hAnsi="Arial" w:cs="Arial"/>
        </w:rPr>
      </w:pPr>
    </w:p>
    <w:p w:rsidR="00293AEB" w:rsidRPr="00D81223" w:rsidRDefault="00293AEB" w:rsidP="00D81223">
      <w:pPr>
        <w:pStyle w:val="ListParagraph"/>
        <w:numPr>
          <w:ilvl w:val="0"/>
          <w:numId w:val="1"/>
        </w:numPr>
        <w:jc w:val="both"/>
        <w:rPr>
          <w:rFonts w:ascii="Arial" w:hAnsi="Arial" w:cs="Arial"/>
        </w:rPr>
      </w:pPr>
      <w:r w:rsidRPr="00D81223">
        <w:rPr>
          <w:rFonts w:ascii="Arial" w:hAnsi="Arial" w:cs="Arial"/>
        </w:rPr>
        <w:t>The Chairperson’s decision will be given in writing and will be final.</w:t>
      </w:r>
    </w:p>
    <w:p w:rsidR="00293AEB" w:rsidRPr="00D81223" w:rsidRDefault="00293AEB" w:rsidP="00D81223">
      <w:pPr>
        <w:pStyle w:val="ListParagraph"/>
        <w:jc w:val="both"/>
        <w:rPr>
          <w:rFonts w:ascii="Arial" w:hAnsi="Arial" w:cs="Arial"/>
        </w:rPr>
      </w:pPr>
    </w:p>
    <w:p w:rsidR="00293AEB" w:rsidRPr="00D81223" w:rsidRDefault="00293AEB" w:rsidP="00D81223">
      <w:pPr>
        <w:pStyle w:val="ListParagraph"/>
        <w:numPr>
          <w:ilvl w:val="0"/>
          <w:numId w:val="1"/>
        </w:numPr>
        <w:jc w:val="both"/>
        <w:rPr>
          <w:rFonts w:ascii="Arial" w:hAnsi="Arial" w:cs="Arial"/>
        </w:rPr>
      </w:pPr>
      <w:r w:rsidRPr="00D81223">
        <w:rPr>
          <w:rFonts w:ascii="Arial" w:hAnsi="Arial" w:cs="Arial"/>
        </w:rPr>
        <w:lastRenderedPageBreak/>
        <w:t>Where a complaint is made against the Management Committee or the Chairperson, the following procedure will be followed:</w:t>
      </w:r>
    </w:p>
    <w:p w:rsidR="00293AEB" w:rsidRPr="00D81223" w:rsidRDefault="00293AEB" w:rsidP="00D81223">
      <w:pPr>
        <w:pStyle w:val="ListParagraph"/>
        <w:jc w:val="both"/>
        <w:rPr>
          <w:rFonts w:ascii="Arial" w:hAnsi="Arial" w:cs="Arial"/>
        </w:rPr>
      </w:pPr>
    </w:p>
    <w:p w:rsidR="00293AEB" w:rsidRPr="00D81223" w:rsidRDefault="00293AEB" w:rsidP="00D81223">
      <w:pPr>
        <w:pStyle w:val="ListParagraph"/>
        <w:ind w:left="765"/>
        <w:jc w:val="both"/>
        <w:rPr>
          <w:rFonts w:ascii="Arial" w:hAnsi="Arial" w:cs="Arial"/>
        </w:rPr>
      </w:pPr>
      <w:r w:rsidRPr="00D81223">
        <w:rPr>
          <w:rFonts w:ascii="Arial" w:hAnsi="Arial" w:cs="Arial"/>
        </w:rPr>
        <w:t>In the event of the matter being unresolved internally, it should be referred in writing to OFSTED at:</w:t>
      </w:r>
    </w:p>
    <w:p w:rsidR="00293AEB" w:rsidRPr="00D81223" w:rsidRDefault="00293AEB" w:rsidP="00D81223">
      <w:pPr>
        <w:pStyle w:val="ListParagraph"/>
        <w:ind w:left="765"/>
        <w:jc w:val="both"/>
        <w:rPr>
          <w:rFonts w:ascii="Arial" w:hAnsi="Arial" w:cs="Arial"/>
        </w:rPr>
      </w:pPr>
      <w:r w:rsidRPr="00D81223">
        <w:rPr>
          <w:rFonts w:ascii="Arial" w:hAnsi="Arial" w:cs="Arial"/>
        </w:rPr>
        <w:tab/>
      </w:r>
      <w:r w:rsidRPr="00D81223">
        <w:rPr>
          <w:rFonts w:ascii="Arial" w:hAnsi="Arial" w:cs="Arial"/>
        </w:rPr>
        <w:tab/>
        <w:t>The National Business Unit,</w:t>
      </w:r>
    </w:p>
    <w:p w:rsidR="00293AEB" w:rsidRPr="00D81223" w:rsidRDefault="00293AEB" w:rsidP="00D81223">
      <w:pPr>
        <w:pStyle w:val="ListParagraph"/>
        <w:ind w:left="765"/>
        <w:jc w:val="both"/>
        <w:rPr>
          <w:rFonts w:ascii="Arial" w:hAnsi="Arial" w:cs="Arial"/>
        </w:rPr>
      </w:pPr>
      <w:r w:rsidRPr="00D81223">
        <w:rPr>
          <w:rFonts w:ascii="Arial" w:hAnsi="Arial" w:cs="Arial"/>
        </w:rPr>
        <w:tab/>
      </w:r>
      <w:r w:rsidRPr="00D81223">
        <w:rPr>
          <w:rFonts w:ascii="Arial" w:hAnsi="Arial" w:cs="Arial"/>
        </w:rPr>
        <w:tab/>
        <w:t>OFSTED,</w:t>
      </w:r>
    </w:p>
    <w:p w:rsidR="00293AEB" w:rsidRPr="00D81223" w:rsidRDefault="00293AEB" w:rsidP="00D81223">
      <w:pPr>
        <w:pStyle w:val="ListParagraph"/>
        <w:ind w:left="765"/>
        <w:jc w:val="both"/>
        <w:rPr>
          <w:rFonts w:ascii="Arial" w:hAnsi="Arial" w:cs="Arial"/>
        </w:rPr>
      </w:pPr>
      <w:r w:rsidRPr="00D81223">
        <w:rPr>
          <w:rFonts w:ascii="Arial" w:hAnsi="Arial" w:cs="Arial"/>
        </w:rPr>
        <w:tab/>
      </w:r>
      <w:r w:rsidRPr="00D81223">
        <w:rPr>
          <w:rFonts w:ascii="Arial" w:hAnsi="Arial" w:cs="Arial"/>
        </w:rPr>
        <w:tab/>
        <w:t>Piccadilly Gate,</w:t>
      </w:r>
    </w:p>
    <w:p w:rsidR="00293AEB" w:rsidRPr="00D81223" w:rsidRDefault="00293AEB" w:rsidP="00D81223">
      <w:pPr>
        <w:pStyle w:val="ListParagraph"/>
        <w:ind w:left="765"/>
        <w:jc w:val="both"/>
        <w:rPr>
          <w:rFonts w:ascii="Arial" w:hAnsi="Arial" w:cs="Arial"/>
        </w:rPr>
      </w:pPr>
      <w:r w:rsidRPr="00D81223">
        <w:rPr>
          <w:rFonts w:ascii="Arial" w:hAnsi="Arial" w:cs="Arial"/>
        </w:rPr>
        <w:tab/>
      </w:r>
      <w:r w:rsidRPr="00D81223">
        <w:rPr>
          <w:rFonts w:ascii="Arial" w:hAnsi="Arial" w:cs="Arial"/>
        </w:rPr>
        <w:tab/>
        <w:t>Store Street,</w:t>
      </w:r>
    </w:p>
    <w:p w:rsidR="00293AEB" w:rsidRPr="00D81223" w:rsidRDefault="00293AEB" w:rsidP="00D81223">
      <w:pPr>
        <w:pStyle w:val="ListParagraph"/>
        <w:ind w:left="765"/>
        <w:jc w:val="both"/>
        <w:rPr>
          <w:rFonts w:ascii="Arial" w:hAnsi="Arial" w:cs="Arial"/>
        </w:rPr>
      </w:pPr>
      <w:r w:rsidRPr="00D81223">
        <w:rPr>
          <w:rFonts w:ascii="Arial" w:hAnsi="Arial" w:cs="Arial"/>
        </w:rPr>
        <w:tab/>
      </w:r>
      <w:r w:rsidRPr="00D81223">
        <w:rPr>
          <w:rFonts w:ascii="Arial" w:hAnsi="Arial" w:cs="Arial"/>
        </w:rPr>
        <w:tab/>
        <w:t>MANCHESTER</w:t>
      </w:r>
      <w:r w:rsidR="00EE0CDD" w:rsidRPr="00D81223">
        <w:rPr>
          <w:rFonts w:ascii="Arial" w:hAnsi="Arial" w:cs="Arial"/>
        </w:rPr>
        <w:t>.</w:t>
      </w:r>
      <w:r w:rsidRPr="00D81223">
        <w:rPr>
          <w:rFonts w:ascii="Arial" w:hAnsi="Arial" w:cs="Arial"/>
        </w:rPr>
        <w:t xml:space="preserve">  M1 2WD</w:t>
      </w:r>
    </w:p>
    <w:p w:rsidR="00293AEB" w:rsidRPr="00D81223" w:rsidRDefault="00293AEB" w:rsidP="00D81223">
      <w:pPr>
        <w:pStyle w:val="ListParagraph"/>
        <w:ind w:left="1485" w:firstLine="675"/>
        <w:jc w:val="both"/>
        <w:rPr>
          <w:rFonts w:ascii="Arial" w:hAnsi="Arial" w:cs="Arial"/>
        </w:rPr>
      </w:pPr>
      <w:r w:rsidRPr="00D81223">
        <w:rPr>
          <w:rFonts w:ascii="Arial" w:hAnsi="Arial" w:cs="Arial"/>
        </w:rPr>
        <w:t>Tel: 0300 123 1231</w:t>
      </w:r>
    </w:p>
    <w:p w:rsidR="00EE0CDD" w:rsidRPr="00D81223" w:rsidRDefault="00EE0CDD" w:rsidP="00D81223">
      <w:pPr>
        <w:jc w:val="both"/>
        <w:rPr>
          <w:rFonts w:ascii="Arial" w:hAnsi="Arial" w:cs="Arial"/>
        </w:rPr>
      </w:pPr>
    </w:p>
    <w:p w:rsidR="007C0824" w:rsidRPr="00D81223" w:rsidRDefault="00EE0CDD" w:rsidP="00D81223">
      <w:pPr>
        <w:jc w:val="both"/>
        <w:rPr>
          <w:rFonts w:ascii="Arial" w:hAnsi="Arial" w:cs="Arial"/>
        </w:rPr>
      </w:pPr>
      <w:r w:rsidRPr="00D81223">
        <w:rPr>
          <w:rFonts w:ascii="Arial" w:hAnsi="Arial" w:cs="Arial"/>
        </w:rPr>
        <w:t xml:space="preserve">A  </w:t>
      </w:r>
      <w:r w:rsidRPr="00D81223">
        <w:rPr>
          <w:rFonts w:ascii="Arial" w:hAnsi="Arial" w:cs="Arial"/>
          <w:b/>
        </w:rPr>
        <w:t>Complaints Record</w:t>
      </w:r>
      <w:r w:rsidRPr="00D81223">
        <w:rPr>
          <w:rFonts w:ascii="Arial" w:hAnsi="Arial" w:cs="Arial"/>
        </w:rPr>
        <w:t xml:space="preserve"> must be completed following this procedure and shared with service user or representative. </w:t>
      </w:r>
    </w:p>
    <w:p w:rsidR="00EE0CDD" w:rsidRPr="00D81223" w:rsidRDefault="00EE0CDD" w:rsidP="00D81223">
      <w:pPr>
        <w:jc w:val="both"/>
        <w:rPr>
          <w:rFonts w:ascii="Arial" w:hAnsi="Arial" w:cs="Arial"/>
        </w:rPr>
      </w:pPr>
      <w:r w:rsidRPr="00D81223">
        <w:rPr>
          <w:rFonts w:ascii="Arial" w:hAnsi="Arial" w:cs="Arial"/>
        </w:rPr>
        <w:t xml:space="preserve">A copy </w:t>
      </w:r>
      <w:r w:rsidR="007C0824" w:rsidRPr="00D81223">
        <w:rPr>
          <w:rFonts w:ascii="Arial" w:hAnsi="Arial" w:cs="Arial"/>
        </w:rPr>
        <w:t xml:space="preserve">of the record </w:t>
      </w:r>
      <w:r w:rsidRPr="00D81223">
        <w:rPr>
          <w:rFonts w:ascii="Arial" w:hAnsi="Arial" w:cs="Arial"/>
        </w:rPr>
        <w:t>will be kept in the service user’</w:t>
      </w:r>
      <w:r w:rsidR="007C0824" w:rsidRPr="00D81223">
        <w:rPr>
          <w:rFonts w:ascii="Arial" w:hAnsi="Arial" w:cs="Arial"/>
        </w:rPr>
        <w:t>s file and later destroyed in line with LWCA Archiving Procedures.</w:t>
      </w: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EE0CDD" w:rsidP="00D81223">
      <w:pPr>
        <w:pStyle w:val="ListParagraph"/>
        <w:ind w:left="1485" w:firstLine="675"/>
        <w:jc w:val="both"/>
        <w:rPr>
          <w:rFonts w:ascii="Arial" w:hAnsi="Arial" w:cs="Arial"/>
        </w:rPr>
      </w:pPr>
    </w:p>
    <w:p w:rsidR="00EE0CDD" w:rsidRPr="00D81223" w:rsidRDefault="00B36582" w:rsidP="00D81223">
      <w:pPr>
        <w:jc w:val="both"/>
        <w:rPr>
          <w:rFonts w:ascii="Arial" w:hAnsi="Arial" w:cs="Arial"/>
        </w:rPr>
      </w:pPr>
      <w:r>
        <w:rPr>
          <w:rFonts w:ascii="Arial" w:hAnsi="Arial" w:cs="Arial"/>
        </w:rPr>
        <w:t>U</w:t>
      </w:r>
      <w:r w:rsidR="00EE0CDD" w:rsidRPr="00D81223">
        <w:rPr>
          <w:rFonts w:ascii="Arial" w:hAnsi="Arial" w:cs="Arial"/>
        </w:rPr>
        <w:t xml:space="preserve">pdated </w:t>
      </w:r>
      <w:r w:rsidR="007A79C3">
        <w:rPr>
          <w:rFonts w:ascii="Arial" w:hAnsi="Arial" w:cs="Arial"/>
        </w:rPr>
        <w:t>May</w:t>
      </w:r>
      <w:bookmarkStart w:id="0" w:name="_GoBack"/>
      <w:bookmarkEnd w:id="0"/>
      <w:r w:rsidR="007A79C3">
        <w:rPr>
          <w:rFonts w:ascii="Arial" w:hAnsi="Arial" w:cs="Arial"/>
        </w:rPr>
        <w:t xml:space="preserve"> 2015</w:t>
      </w:r>
    </w:p>
    <w:p w:rsidR="00D81223" w:rsidRDefault="00D81223" w:rsidP="00D81223">
      <w:pPr>
        <w:jc w:val="both"/>
        <w:rPr>
          <w:rFonts w:ascii="Arial" w:hAnsi="Arial" w:cs="Arial"/>
          <w:b/>
          <w:bCs/>
        </w:rPr>
      </w:pPr>
    </w:p>
    <w:p w:rsidR="0006220D" w:rsidRPr="00D81223" w:rsidRDefault="00D81223" w:rsidP="00D81223">
      <w:pPr>
        <w:jc w:val="center"/>
        <w:rPr>
          <w:rFonts w:ascii="Arial" w:hAnsi="Arial" w:cs="Arial"/>
          <w:b/>
          <w:bCs/>
        </w:rPr>
      </w:pPr>
      <w:r>
        <w:rPr>
          <w:rFonts w:ascii="Arial" w:hAnsi="Arial" w:cs="Arial"/>
          <w:b/>
          <w:bCs/>
        </w:rPr>
        <w:lastRenderedPageBreak/>
        <w:t xml:space="preserve">LWCA </w:t>
      </w:r>
      <w:r w:rsidR="0006220D" w:rsidRPr="00D81223">
        <w:rPr>
          <w:rFonts w:ascii="Arial" w:hAnsi="Arial" w:cs="Arial"/>
          <w:b/>
          <w:bCs/>
        </w:rPr>
        <w:t>COMPLAINTS PROCEDURES</w:t>
      </w:r>
    </w:p>
    <w:p w:rsidR="0006220D" w:rsidRPr="00D81223" w:rsidRDefault="0006220D" w:rsidP="00D81223">
      <w:pPr>
        <w:jc w:val="both"/>
        <w:rPr>
          <w:rFonts w:ascii="Arial" w:hAnsi="Arial" w:cs="Arial"/>
          <w:b/>
          <w:bCs/>
        </w:rPr>
      </w:pPr>
    </w:p>
    <w:p w:rsidR="0006220D" w:rsidRPr="00D81223" w:rsidRDefault="0006220D" w:rsidP="00D81223">
      <w:pPr>
        <w:jc w:val="both"/>
        <w:rPr>
          <w:rFonts w:ascii="Arial" w:hAnsi="Arial" w:cs="Arial"/>
          <w:b/>
          <w:bCs/>
        </w:rPr>
      </w:pPr>
      <w:r w:rsidRPr="00D81223">
        <w:rPr>
          <w:rFonts w:ascii="Arial" w:hAnsi="Arial" w:cs="Arial"/>
          <w:b/>
          <w:bCs/>
        </w:rPr>
        <w:t>OFSTED REGISTRATION AND REGULATIONS</w:t>
      </w:r>
    </w:p>
    <w:p w:rsidR="0006220D" w:rsidRPr="00D81223" w:rsidRDefault="0006220D" w:rsidP="00D81223">
      <w:pPr>
        <w:jc w:val="both"/>
        <w:rPr>
          <w:rFonts w:ascii="Arial" w:hAnsi="Arial" w:cs="Arial"/>
        </w:rPr>
      </w:pPr>
      <w:r w:rsidRPr="00D81223">
        <w:rPr>
          <w:rFonts w:ascii="Arial" w:hAnsi="Arial" w:cs="Arial"/>
        </w:rPr>
        <w:t xml:space="preserve">The Weekenders Club is regulated and inspected by Ofsted and as such is required to meet the National Full Day Care Standards under the regulation of the Children </w:t>
      </w:r>
      <w:r w:rsidR="00D81223" w:rsidRPr="00D81223">
        <w:rPr>
          <w:rFonts w:ascii="Arial" w:hAnsi="Arial" w:cs="Arial"/>
        </w:rPr>
        <w:t>Act.</w:t>
      </w:r>
    </w:p>
    <w:p w:rsidR="0006220D" w:rsidRPr="00D81223" w:rsidRDefault="00D81223" w:rsidP="00D81223">
      <w:pPr>
        <w:jc w:val="both"/>
        <w:rPr>
          <w:rFonts w:ascii="Arial" w:hAnsi="Arial" w:cs="Arial"/>
        </w:rPr>
      </w:pPr>
      <w:r w:rsidRPr="00D81223">
        <w:rPr>
          <w:rFonts w:ascii="Arial" w:hAnsi="Arial" w:cs="Arial"/>
          <w:noProof/>
          <w:lang w:eastAsia="en-GB"/>
        </w:rPr>
        <w:drawing>
          <wp:anchor distT="0" distB="0" distL="114300" distR="114300" simplePos="0" relativeHeight="251662336" behindDoc="1" locked="0" layoutInCell="1" allowOverlap="1" wp14:anchorId="02258A4C" wp14:editId="75372B5F">
            <wp:simplePos x="0" y="0"/>
            <wp:positionH relativeFrom="column">
              <wp:posOffset>3467100</wp:posOffset>
            </wp:positionH>
            <wp:positionV relativeFrom="paragraph">
              <wp:posOffset>254000</wp:posOffset>
            </wp:positionV>
            <wp:extent cx="2200275" cy="1087120"/>
            <wp:effectExtent l="0" t="0" r="0" b="0"/>
            <wp:wrapTight wrapText="bothSides">
              <wp:wrapPolygon edited="0">
                <wp:start x="0" y="0"/>
                <wp:lineTo x="0" y="21196"/>
                <wp:lineTo x="21319" y="21196"/>
                <wp:lineTo x="21319" y="0"/>
                <wp:lineTo x="0" y="0"/>
              </wp:wrapPolygon>
            </wp:wrapTight>
            <wp:docPr id="1" name="Picture 1" descr="~lwf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f0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1087120"/>
                    </a:xfrm>
                    <a:prstGeom prst="rect">
                      <a:avLst/>
                    </a:prstGeom>
                    <a:noFill/>
                    <a:ln>
                      <a:noFill/>
                    </a:ln>
                  </pic:spPr>
                </pic:pic>
              </a:graphicData>
            </a:graphic>
          </wp:anchor>
        </w:drawing>
      </w:r>
    </w:p>
    <w:p w:rsidR="007A79C3" w:rsidRDefault="007A79C3" w:rsidP="00D81223">
      <w:pPr>
        <w:jc w:val="both"/>
        <w:rPr>
          <w:rFonts w:ascii="Arial" w:hAnsi="Arial" w:cs="Arial"/>
        </w:rPr>
      </w:pPr>
      <w:r>
        <w:rPr>
          <w:rFonts w:ascii="Arial" w:hAnsi="Arial" w:cs="Arial"/>
        </w:rPr>
        <w:t>Our Registration number at Vine is</w:t>
      </w:r>
    </w:p>
    <w:p w:rsidR="0006220D" w:rsidRPr="00D81223" w:rsidRDefault="0006220D" w:rsidP="00D81223">
      <w:pPr>
        <w:jc w:val="both"/>
        <w:rPr>
          <w:rFonts w:ascii="Arial" w:hAnsi="Arial" w:cs="Arial"/>
        </w:rPr>
      </w:pPr>
      <w:r w:rsidRPr="00D81223">
        <w:rPr>
          <w:rFonts w:ascii="Arial" w:hAnsi="Arial" w:cs="Arial"/>
        </w:rPr>
        <w:t>EY463923</w:t>
      </w:r>
    </w:p>
    <w:p w:rsidR="0006220D" w:rsidRPr="00D81223" w:rsidRDefault="0006220D" w:rsidP="00D81223">
      <w:pPr>
        <w:jc w:val="both"/>
        <w:rPr>
          <w:rFonts w:ascii="Arial" w:hAnsi="Arial" w:cs="Arial"/>
        </w:rPr>
      </w:pPr>
    </w:p>
    <w:p w:rsidR="0006220D" w:rsidRPr="00D81223" w:rsidRDefault="0006220D" w:rsidP="00D81223">
      <w:pPr>
        <w:jc w:val="both"/>
        <w:rPr>
          <w:rFonts w:ascii="Arial" w:hAnsi="Arial" w:cs="Arial"/>
        </w:rPr>
      </w:pPr>
      <w:r w:rsidRPr="00D81223">
        <w:rPr>
          <w:rFonts w:ascii="Arial" w:hAnsi="Arial" w:cs="Arial"/>
        </w:rPr>
        <w:t xml:space="preserve">If you have any complaints, queries or would like further information you should contact Ofsted at: </w:t>
      </w:r>
    </w:p>
    <w:p w:rsidR="0006220D" w:rsidRPr="00D81223" w:rsidRDefault="0006220D" w:rsidP="00D81223">
      <w:pPr>
        <w:jc w:val="both"/>
        <w:rPr>
          <w:rFonts w:ascii="Arial" w:hAnsi="Arial" w:cs="Arial"/>
        </w:rPr>
      </w:pPr>
      <w:r w:rsidRPr="00D81223">
        <w:rPr>
          <w:rFonts w:ascii="Arial" w:hAnsi="Arial" w:cs="Arial"/>
        </w:rPr>
        <w:t>The National Business Unit, Ofsted, Piccadilly Gate, Store Street, Manchester M1 2WD</w:t>
      </w:r>
    </w:p>
    <w:p w:rsidR="0006220D" w:rsidRPr="00D81223" w:rsidRDefault="0006220D" w:rsidP="00D81223">
      <w:pPr>
        <w:jc w:val="both"/>
        <w:rPr>
          <w:rFonts w:ascii="Arial" w:hAnsi="Arial" w:cs="Arial"/>
        </w:rPr>
      </w:pPr>
      <w:r w:rsidRPr="00D81223">
        <w:rPr>
          <w:rFonts w:ascii="Arial" w:hAnsi="Arial" w:cs="Arial"/>
        </w:rPr>
        <w:t xml:space="preserve">Telephone </w:t>
      </w:r>
      <w:r w:rsidR="00D81223" w:rsidRPr="00D81223">
        <w:rPr>
          <w:rFonts w:ascii="Arial" w:hAnsi="Arial" w:cs="Arial"/>
        </w:rPr>
        <w:t>OFSTED:</w:t>
      </w:r>
      <w:r w:rsidRPr="00D81223">
        <w:rPr>
          <w:rFonts w:ascii="Arial" w:hAnsi="Arial" w:cs="Arial"/>
        </w:rPr>
        <w:t xml:space="preserve"> 0300 123 1231</w:t>
      </w:r>
    </w:p>
    <w:p w:rsidR="0006220D" w:rsidRPr="00D81223" w:rsidRDefault="0006220D" w:rsidP="00D81223">
      <w:pPr>
        <w:jc w:val="both"/>
        <w:rPr>
          <w:rFonts w:ascii="Arial" w:hAnsi="Arial" w:cs="Arial"/>
        </w:rPr>
      </w:pPr>
    </w:p>
    <w:p w:rsidR="0006220D" w:rsidRPr="00D81223" w:rsidRDefault="0006220D" w:rsidP="00D81223">
      <w:pPr>
        <w:jc w:val="both"/>
        <w:rPr>
          <w:rFonts w:ascii="Arial" w:hAnsi="Arial" w:cs="Arial"/>
        </w:rPr>
      </w:pPr>
      <w:r w:rsidRPr="00D81223">
        <w:rPr>
          <w:rFonts w:ascii="Arial" w:hAnsi="Arial" w:cs="Arial"/>
        </w:rPr>
        <w:t>If you wish to make a less formal complaint, you can contact the Play Leader during scheme opening hours 10.00 a</w:t>
      </w:r>
      <w:r w:rsidR="00D81223">
        <w:rPr>
          <w:rFonts w:ascii="Arial" w:hAnsi="Arial" w:cs="Arial"/>
        </w:rPr>
        <w:t>.m. – 4.30 p.m. at the weekends</w:t>
      </w:r>
    </w:p>
    <w:p w:rsidR="0006220D" w:rsidRPr="00D81223" w:rsidRDefault="00D81223" w:rsidP="00D81223">
      <w:pPr>
        <w:jc w:val="both"/>
        <w:rPr>
          <w:rFonts w:ascii="Arial" w:hAnsi="Arial" w:cs="Arial"/>
        </w:rPr>
      </w:pPr>
      <w:r>
        <w:rPr>
          <w:rFonts w:ascii="Arial" w:hAnsi="Arial" w:cs="Arial"/>
        </w:rPr>
        <w:t>Saturday</w:t>
      </w:r>
      <w:r w:rsidRPr="00D81223">
        <w:rPr>
          <w:rFonts w:ascii="Arial" w:hAnsi="Arial" w:cs="Arial"/>
        </w:rPr>
        <w:t>: 07962871769</w:t>
      </w:r>
    </w:p>
    <w:p w:rsidR="0006220D" w:rsidRPr="00D81223" w:rsidRDefault="00D81223" w:rsidP="00D81223">
      <w:pPr>
        <w:jc w:val="both"/>
        <w:rPr>
          <w:rFonts w:ascii="Arial" w:hAnsi="Arial" w:cs="Arial"/>
        </w:rPr>
      </w:pPr>
      <w:r>
        <w:rPr>
          <w:rFonts w:ascii="Arial" w:hAnsi="Arial" w:cs="Arial"/>
        </w:rPr>
        <w:t>Sunday</w:t>
      </w:r>
      <w:r w:rsidR="0006220D" w:rsidRPr="00D81223">
        <w:rPr>
          <w:rFonts w:ascii="Arial" w:hAnsi="Arial" w:cs="Arial"/>
        </w:rPr>
        <w:t>:  07962 871767</w:t>
      </w:r>
    </w:p>
    <w:p w:rsidR="0006220D" w:rsidRPr="00D81223" w:rsidRDefault="0006220D" w:rsidP="00D81223">
      <w:pPr>
        <w:jc w:val="both"/>
        <w:rPr>
          <w:rFonts w:ascii="Arial" w:hAnsi="Arial" w:cs="Arial"/>
        </w:rPr>
      </w:pPr>
    </w:p>
    <w:p w:rsidR="0006220D" w:rsidRPr="00D81223" w:rsidRDefault="0006220D" w:rsidP="00D81223">
      <w:pPr>
        <w:jc w:val="both"/>
        <w:rPr>
          <w:rFonts w:ascii="Arial" w:hAnsi="Arial" w:cs="Arial"/>
        </w:rPr>
      </w:pPr>
      <w:r w:rsidRPr="00D81223">
        <w:rPr>
          <w:rFonts w:ascii="Arial" w:hAnsi="Arial" w:cs="Arial"/>
        </w:rPr>
        <w:t>The Manager is available throughout the week</w:t>
      </w:r>
    </w:p>
    <w:p w:rsidR="0006220D" w:rsidRPr="00D81223" w:rsidRDefault="0006220D" w:rsidP="00D81223">
      <w:pPr>
        <w:jc w:val="both"/>
        <w:rPr>
          <w:rFonts w:ascii="Arial" w:hAnsi="Arial" w:cs="Arial"/>
        </w:rPr>
      </w:pPr>
    </w:p>
    <w:p w:rsidR="0006220D" w:rsidRPr="00D81223" w:rsidRDefault="0006220D" w:rsidP="00D81223">
      <w:pPr>
        <w:jc w:val="both"/>
        <w:rPr>
          <w:rFonts w:ascii="Arial" w:hAnsi="Arial" w:cs="Arial"/>
        </w:rPr>
      </w:pPr>
      <w:proofErr w:type="gramStart"/>
      <w:r w:rsidRPr="00D81223">
        <w:rPr>
          <w:rFonts w:ascii="Arial" w:hAnsi="Arial" w:cs="Arial"/>
        </w:rPr>
        <w:t>tel</w:t>
      </w:r>
      <w:proofErr w:type="gramEnd"/>
      <w:r w:rsidRPr="00D81223">
        <w:rPr>
          <w:rFonts w:ascii="Arial" w:hAnsi="Arial" w:cs="Arial"/>
        </w:rPr>
        <w:t>. or fax. Leeds (0113) 2165133</w:t>
      </w:r>
    </w:p>
    <w:p w:rsidR="0006220D" w:rsidRPr="00D81223" w:rsidRDefault="0006220D" w:rsidP="00D81223">
      <w:pPr>
        <w:jc w:val="both"/>
        <w:rPr>
          <w:rFonts w:ascii="Arial" w:hAnsi="Arial" w:cs="Arial"/>
        </w:rPr>
      </w:pPr>
      <w:proofErr w:type="gramStart"/>
      <w:r w:rsidRPr="00D81223">
        <w:rPr>
          <w:rFonts w:ascii="Arial" w:hAnsi="Arial" w:cs="Arial"/>
        </w:rPr>
        <w:t>mobile</w:t>
      </w:r>
      <w:proofErr w:type="gramEnd"/>
      <w:r w:rsidRPr="00D81223">
        <w:rPr>
          <w:rFonts w:ascii="Arial" w:hAnsi="Arial" w:cs="Arial"/>
        </w:rPr>
        <w:t xml:space="preserve"> 07506722495  /  07534 972 384</w:t>
      </w:r>
    </w:p>
    <w:p w:rsidR="0006220D" w:rsidRPr="00D81223" w:rsidRDefault="0006220D" w:rsidP="00D81223">
      <w:pPr>
        <w:jc w:val="both"/>
        <w:rPr>
          <w:rFonts w:ascii="Arial" w:hAnsi="Arial" w:cs="Arial"/>
        </w:rPr>
      </w:pPr>
      <w:proofErr w:type="gramStart"/>
      <w:r w:rsidRPr="00D81223">
        <w:rPr>
          <w:rFonts w:ascii="Arial" w:hAnsi="Arial" w:cs="Arial"/>
        </w:rPr>
        <w:t>e-mail</w:t>
      </w:r>
      <w:proofErr w:type="gramEnd"/>
      <w:r w:rsidRPr="00D81223">
        <w:rPr>
          <w:rFonts w:ascii="Arial" w:hAnsi="Arial" w:cs="Arial"/>
        </w:rPr>
        <w:t>: liz.sunderland@lwca.co.uk or jan.wright@lwca.co.uk</w:t>
      </w:r>
      <w:hyperlink r:id="rId8" w:history="1"/>
      <w:r w:rsidRPr="00D81223">
        <w:rPr>
          <w:rFonts w:ascii="Arial" w:hAnsi="Arial" w:cs="Arial"/>
        </w:rPr>
        <w:t xml:space="preserve"> </w:t>
      </w:r>
    </w:p>
    <w:p w:rsidR="0006220D" w:rsidRPr="00D81223" w:rsidRDefault="0006220D" w:rsidP="00D81223">
      <w:pPr>
        <w:jc w:val="both"/>
        <w:rPr>
          <w:rFonts w:ascii="Arial" w:hAnsi="Arial" w:cs="Arial"/>
        </w:rPr>
      </w:pPr>
      <w:proofErr w:type="gramStart"/>
      <w:r w:rsidRPr="00D81223">
        <w:rPr>
          <w:rFonts w:ascii="Arial" w:hAnsi="Arial" w:cs="Arial"/>
        </w:rPr>
        <w:t>or</w:t>
      </w:r>
      <w:proofErr w:type="gramEnd"/>
      <w:r w:rsidRPr="00D81223">
        <w:rPr>
          <w:rFonts w:ascii="Arial" w:hAnsi="Arial" w:cs="Arial"/>
        </w:rPr>
        <w:t xml:space="preserve"> by post to </w:t>
      </w:r>
    </w:p>
    <w:p w:rsidR="0006220D" w:rsidRPr="00D81223" w:rsidRDefault="00D81223" w:rsidP="00D81223">
      <w:pPr>
        <w:jc w:val="both"/>
        <w:rPr>
          <w:rFonts w:ascii="Arial" w:hAnsi="Arial" w:cs="Arial"/>
        </w:rPr>
      </w:pPr>
      <w:r>
        <w:rPr>
          <w:rFonts w:ascii="Arial" w:hAnsi="Arial" w:cs="Arial"/>
        </w:rPr>
        <w:t xml:space="preserve">The Weekenders Club, Suite 4, </w:t>
      </w:r>
      <w:r w:rsidR="0006220D" w:rsidRPr="00D81223">
        <w:rPr>
          <w:rFonts w:ascii="Arial" w:hAnsi="Arial" w:cs="Arial"/>
        </w:rPr>
        <w:t xml:space="preserve">Gledhow Mount Mansion, </w:t>
      </w:r>
    </w:p>
    <w:p w:rsidR="0006220D" w:rsidRPr="00D81223" w:rsidRDefault="0006220D" w:rsidP="00D81223">
      <w:pPr>
        <w:jc w:val="both"/>
        <w:rPr>
          <w:rFonts w:ascii="Arial" w:hAnsi="Arial" w:cs="Arial"/>
        </w:rPr>
      </w:pPr>
      <w:r w:rsidRPr="00D81223">
        <w:rPr>
          <w:rFonts w:ascii="Arial" w:hAnsi="Arial" w:cs="Arial"/>
        </w:rPr>
        <w:t>32 Roxholme Grove, Leeds, LS7 4JJ</w:t>
      </w:r>
    </w:p>
    <w:sectPr w:rsidR="0006220D" w:rsidRPr="00D81223" w:rsidSect="0063496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582" w:rsidRDefault="00B36582" w:rsidP="00B36582">
      <w:pPr>
        <w:spacing w:after="0" w:line="240" w:lineRule="auto"/>
      </w:pPr>
      <w:r>
        <w:separator/>
      </w:r>
    </w:p>
  </w:endnote>
  <w:endnote w:type="continuationSeparator" w:id="0">
    <w:p w:rsidR="00B36582" w:rsidRDefault="00B36582" w:rsidP="00B3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1FF1A4C51CC940AB8841D206924D93D2"/>
      </w:placeholder>
      <w:temporary/>
      <w:showingPlcHdr/>
      <w15:appearance w15:val="hidden"/>
    </w:sdtPr>
    <w:sdtEndPr/>
    <w:sdtContent>
      <w:p w:rsidR="00B36582" w:rsidRDefault="00B36582">
        <w:pPr>
          <w:pStyle w:val="Footer"/>
        </w:pPr>
        <w:r>
          <w:t>[Type here]</w:t>
        </w:r>
      </w:p>
    </w:sdtContent>
  </w:sdt>
  <w:p w:rsidR="00B36582" w:rsidRDefault="00B36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582" w:rsidRDefault="00B36582" w:rsidP="00B36582">
      <w:pPr>
        <w:spacing w:after="0" w:line="240" w:lineRule="auto"/>
      </w:pPr>
      <w:r>
        <w:separator/>
      </w:r>
    </w:p>
  </w:footnote>
  <w:footnote w:type="continuationSeparator" w:id="0">
    <w:p w:rsidR="00B36582" w:rsidRDefault="00B36582" w:rsidP="00B365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02C60"/>
    <w:multiLevelType w:val="hybridMultilevel"/>
    <w:tmpl w:val="303616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A684F"/>
    <w:rsid w:val="0006220D"/>
    <w:rsid w:val="00293AEB"/>
    <w:rsid w:val="003C2E5C"/>
    <w:rsid w:val="003E2B76"/>
    <w:rsid w:val="005B56F3"/>
    <w:rsid w:val="00634960"/>
    <w:rsid w:val="007A79C3"/>
    <w:rsid w:val="007C0824"/>
    <w:rsid w:val="00857294"/>
    <w:rsid w:val="008620E2"/>
    <w:rsid w:val="008A013D"/>
    <w:rsid w:val="008A684F"/>
    <w:rsid w:val="00B36582"/>
    <w:rsid w:val="00BA68AB"/>
    <w:rsid w:val="00C213F5"/>
    <w:rsid w:val="00D81223"/>
    <w:rsid w:val="00EE0CDD"/>
    <w:rsid w:val="00F92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76D45-57CC-45CB-A3EC-0C3F186C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B76"/>
    <w:pPr>
      <w:ind w:left="720"/>
      <w:contextualSpacing/>
    </w:pPr>
  </w:style>
  <w:style w:type="character" w:styleId="Hyperlink">
    <w:name w:val="Hyperlink"/>
    <w:rsid w:val="0006220D"/>
    <w:rPr>
      <w:color w:val="0000FF"/>
      <w:u w:val="single"/>
    </w:rPr>
  </w:style>
  <w:style w:type="paragraph" w:styleId="Header">
    <w:name w:val="header"/>
    <w:basedOn w:val="Normal"/>
    <w:link w:val="HeaderChar"/>
    <w:uiPriority w:val="99"/>
    <w:unhideWhenUsed/>
    <w:rsid w:val="00B36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582"/>
  </w:style>
  <w:style w:type="paragraph" w:styleId="Footer">
    <w:name w:val="footer"/>
    <w:basedOn w:val="Normal"/>
    <w:link w:val="FooterChar"/>
    <w:uiPriority w:val="99"/>
    <w:unhideWhenUsed/>
    <w:rsid w:val="00B36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weekenders@ntlworl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F1A4C51CC940AB8841D206924D93D2"/>
        <w:category>
          <w:name w:val="General"/>
          <w:gallery w:val="placeholder"/>
        </w:category>
        <w:types>
          <w:type w:val="bbPlcHdr"/>
        </w:types>
        <w:behaviors>
          <w:behavior w:val="content"/>
        </w:behaviors>
        <w:guid w:val="{82B4FF50-8335-40E0-9B60-924B3A524F96}"/>
      </w:docPartPr>
      <w:docPartBody>
        <w:p w:rsidR="00316475" w:rsidRDefault="0071358E" w:rsidP="0071358E">
          <w:pPr>
            <w:pStyle w:val="1FF1A4C51CC940AB8841D206924D93D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8E"/>
    <w:rsid w:val="00316475"/>
    <w:rsid w:val="00713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F1A4C51CC940AB8841D206924D93D2">
    <w:name w:val="1FF1A4C51CC940AB8841D206924D93D2"/>
    <w:rsid w:val="00713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Jan Wright</cp:lastModifiedBy>
  <cp:revision>10</cp:revision>
  <dcterms:created xsi:type="dcterms:W3CDTF">2013-03-01T20:04:00Z</dcterms:created>
  <dcterms:modified xsi:type="dcterms:W3CDTF">2015-07-01T13:27:00Z</dcterms:modified>
</cp:coreProperties>
</file>